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D5" w:rsidRPr="003E05D5" w:rsidRDefault="003E05D5" w:rsidP="003E05D5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1F3864" w:themeColor="accent1" w:themeShade="80"/>
          <w:kern w:val="36"/>
          <w:sz w:val="52"/>
          <w:szCs w:val="52"/>
        </w:rPr>
      </w:pPr>
      <w:r w:rsidRPr="003E05D5">
        <w:rPr>
          <w:rFonts w:ascii="微软雅黑" w:eastAsia="微软雅黑" w:hAnsi="微软雅黑" w:cs="宋体"/>
          <w:b/>
          <w:bCs/>
          <w:color w:val="1F3864" w:themeColor="accent1" w:themeShade="80"/>
          <w:kern w:val="36"/>
          <w:sz w:val="52"/>
          <w:szCs w:val="52"/>
        </w:rPr>
        <w:t>第</w:t>
      </w:r>
      <w:r w:rsidRPr="003E05D5">
        <w:rPr>
          <w:rFonts w:ascii="微软雅黑" w:eastAsia="微软雅黑" w:hAnsi="微软雅黑" w:cs="宋体" w:hint="eastAsia"/>
          <w:b/>
          <w:bCs/>
          <w:color w:val="1F3864" w:themeColor="accent1" w:themeShade="80"/>
          <w:kern w:val="36"/>
          <w:sz w:val="52"/>
          <w:szCs w:val="52"/>
        </w:rPr>
        <w:t>三</w:t>
      </w:r>
      <w:r w:rsidRPr="003E05D5">
        <w:rPr>
          <w:rFonts w:ascii="微软雅黑" w:eastAsia="微软雅黑" w:hAnsi="微软雅黑" w:cs="宋体"/>
          <w:b/>
          <w:bCs/>
          <w:color w:val="1F3864" w:themeColor="accent1" w:themeShade="80"/>
          <w:kern w:val="36"/>
          <w:sz w:val="52"/>
          <w:szCs w:val="52"/>
        </w:rPr>
        <w:t>届能源岩土和环境土工国际会议</w:t>
      </w:r>
      <w:r w:rsidRPr="003E05D5">
        <w:rPr>
          <w:rFonts w:ascii="微软雅黑" w:eastAsia="微软雅黑" w:hAnsi="微软雅黑" w:cs="Times New Roman"/>
          <w:b/>
          <w:bCs/>
          <w:color w:val="1F3864" w:themeColor="accent1" w:themeShade="80"/>
          <w:kern w:val="36"/>
          <w:sz w:val="52"/>
          <w:szCs w:val="52"/>
        </w:rPr>
        <w:t>（GeGe2019)</w:t>
      </w:r>
    </w:p>
    <w:p w:rsidR="0057768E" w:rsidRDefault="00673007" w:rsidP="00673007">
      <w:pPr>
        <w:widowControl/>
        <w:jc w:val="center"/>
        <w:rPr>
          <w:rFonts w:ascii="微软雅黑" w:eastAsia="微软雅黑" w:hAnsi="微软雅黑" w:cs="宋体"/>
          <w:b/>
          <w:bCs/>
          <w:kern w:val="36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44"/>
          <w:szCs w:val="44"/>
        </w:rPr>
        <w:t>第</w:t>
      </w:r>
      <w:r w:rsidRPr="00673007">
        <w:rPr>
          <w:rFonts w:ascii="微软雅黑" w:eastAsia="微软雅黑" w:hAnsi="微软雅黑" w:cs="宋体" w:hint="eastAsia"/>
          <w:b/>
          <w:bCs/>
          <w:kern w:val="36"/>
          <w:sz w:val="44"/>
          <w:szCs w:val="44"/>
        </w:rPr>
        <w:t>一号通知</w:t>
      </w:r>
    </w:p>
    <w:p w:rsidR="0017423C" w:rsidRDefault="0017423C" w:rsidP="0017423C">
      <w:pPr>
        <w:widowControl/>
        <w:jc w:val="center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  <w:r>
        <w:rPr>
          <w:rFonts w:ascii="Times New Roman" w:eastAsia="宋体" w:hAnsi="Times New Roman" w:cs="宋体"/>
          <w:b/>
          <w:bCs/>
          <w:noProof/>
          <w:color w:val="F96E57"/>
          <w:kern w:val="0"/>
          <w:sz w:val="24"/>
          <w:szCs w:val="23"/>
        </w:rPr>
        <w:drawing>
          <wp:anchor distT="0" distB="0" distL="114300" distR="114300" simplePos="0" relativeHeight="251660288" behindDoc="0" locked="0" layoutInCell="1" allowOverlap="1" wp14:anchorId="2571934D" wp14:editId="112CB8C2">
            <wp:simplePos x="0" y="0"/>
            <wp:positionH relativeFrom="margin">
              <wp:posOffset>264160</wp:posOffset>
            </wp:positionH>
            <wp:positionV relativeFrom="paragraph">
              <wp:posOffset>556260</wp:posOffset>
            </wp:positionV>
            <wp:extent cx="5925185" cy="2320925"/>
            <wp:effectExtent l="0" t="0" r="0" b="3175"/>
            <wp:wrapThrough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门高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07" w:rsidRPr="003E05D5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（</w:t>
      </w:r>
      <w:r w:rsidR="00673007" w:rsidRPr="003E05D5">
        <w:rPr>
          <w:rFonts w:ascii="Times New Roman" w:eastAsia="微软雅黑" w:hAnsi="Times New Roman" w:cs="Times New Roman"/>
          <w:b/>
          <w:bCs/>
          <w:kern w:val="36"/>
          <w:sz w:val="36"/>
          <w:szCs w:val="36"/>
        </w:rPr>
        <w:t>2019</w:t>
      </w:r>
      <w:r w:rsidR="00673007" w:rsidRPr="003E05D5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年</w:t>
      </w:r>
      <w:r w:rsidR="00673007" w:rsidRPr="003E05D5">
        <w:rPr>
          <w:rFonts w:ascii="Times New Roman" w:eastAsia="微软雅黑" w:hAnsi="Times New Roman" w:cs="Times New Roman" w:hint="eastAsia"/>
          <w:b/>
          <w:bCs/>
          <w:kern w:val="36"/>
          <w:sz w:val="36"/>
          <w:szCs w:val="36"/>
        </w:rPr>
        <w:t>11</w:t>
      </w:r>
      <w:r w:rsidR="00673007" w:rsidRPr="003E05D5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月</w:t>
      </w:r>
      <w:r w:rsidR="00673007" w:rsidRPr="003E05D5">
        <w:rPr>
          <w:rFonts w:ascii="Times New Roman" w:eastAsia="微软雅黑" w:hAnsi="Times New Roman" w:cs="Times New Roman" w:hint="eastAsia"/>
          <w:b/>
          <w:bCs/>
          <w:kern w:val="36"/>
          <w:sz w:val="36"/>
          <w:szCs w:val="36"/>
        </w:rPr>
        <w:t>30</w:t>
      </w:r>
      <w:r w:rsidR="00673007" w:rsidRPr="003E05D5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日-</w:t>
      </w:r>
      <w:r w:rsidR="00673007" w:rsidRPr="003E05D5">
        <w:rPr>
          <w:rFonts w:ascii="Times New Roman" w:eastAsia="微软雅黑" w:hAnsi="Times New Roman" w:cs="Times New Roman" w:hint="eastAsia"/>
          <w:b/>
          <w:bCs/>
          <w:kern w:val="36"/>
          <w:sz w:val="36"/>
          <w:szCs w:val="36"/>
        </w:rPr>
        <w:t>12</w:t>
      </w:r>
      <w:r w:rsidR="00673007" w:rsidRPr="003E05D5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月</w:t>
      </w:r>
      <w:r w:rsidR="00673007" w:rsidRPr="003E05D5">
        <w:rPr>
          <w:rFonts w:ascii="Times New Roman" w:eastAsia="微软雅黑" w:hAnsi="Times New Roman" w:cs="Times New Roman" w:hint="eastAsia"/>
          <w:b/>
          <w:bCs/>
          <w:kern w:val="36"/>
          <w:sz w:val="36"/>
          <w:szCs w:val="36"/>
        </w:rPr>
        <w:t>1</w:t>
      </w:r>
      <w:r w:rsidR="00673007" w:rsidRPr="003E05D5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日 长沙）</w:t>
      </w:r>
    </w:p>
    <w:p w:rsidR="003E05D5" w:rsidRPr="0017423C" w:rsidRDefault="003E05D5" w:rsidP="00BB7D7F">
      <w:pPr>
        <w:widowControl/>
        <w:ind w:leftChars="1200" w:left="2520"/>
        <w:jc w:val="left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  <w:r w:rsidRPr="0017423C">
        <w:rPr>
          <w:rFonts w:ascii="微软雅黑" w:eastAsia="微软雅黑" w:hAnsi="微软雅黑" w:cs="宋体" w:hint="eastAsia"/>
          <w:b/>
          <w:bCs/>
          <w:color w:val="1F3864" w:themeColor="accent1" w:themeShade="80"/>
          <w:kern w:val="0"/>
          <w:sz w:val="28"/>
          <w:szCs w:val="28"/>
        </w:rPr>
        <w:t>主办单位：湖南大学</w:t>
      </w:r>
    </w:p>
    <w:p w:rsidR="00BB7D7F" w:rsidRDefault="003E05D5" w:rsidP="00BB7D7F">
      <w:pPr>
        <w:widowControl/>
        <w:ind w:leftChars="1200" w:left="2520"/>
        <w:jc w:val="left"/>
        <w:rPr>
          <w:rFonts w:ascii="微软雅黑" w:eastAsia="微软雅黑" w:hAnsi="微软雅黑"/>
          <w:b/>
          <w:color w:val="1F3864" w:themeColor="accent1" w:themeShade="80"/>
          <w:sz w:val="28"/>
          <w:szCs w:val="28"/>
        </w:rPr>
      </w:pPr>
      <w:r w:rsidRPr="00BB7D7F">
        <w:rPr>
          <w:rStyle w:val="aa"/>
          <w:rFonts w:ascii="微软雅黑" w:eastAsia="微软雅黑" w:hAnsi="微软雅黑"/>
          <w:b/>
          <w:i w:val="0"/>
          <w:color w:val="1F3864" w:themeColor="accent1" w:themeShade="80"/>
          <w:sz w:val="28"/>
          <w:szCs w:val="28"/>
        </w:rPr>
        <w:t>协办单位：</w:t>
      </w:r>
      <w:r w:rsidR="00B802D7">
        <w:rPr>
          <w:rStyle w:val="aa"/>
          <w:rFonts w:ascii="微软雅黑" w:eastAsia="微软雅黑" w:hAnsi="微软雅黑" w:hint="eastAsia"/>
          <w:b/>
          <w:i w:val="0"/>
          <w:color w:val="1F3864" w:themeColor="accent1" w:themeShade="80"/>
          <w:sz w:val="28"/>
          <w:szCs w:val="28"/>
        </w:rPr>
        <w:t>中国</w:t>
      </w:r>
      <w:bookmarkStart w:id="0" w:name="_GoBack"/>
      <w:bookmarkEnd w:id="0"/>
      <w:r w:rsidR="00076CFF">
        <w:fldChar w:fldCharType="begin"/>
      </w:r>
      <w:r w:rsidR="00076CFF">
        <w:instrText xml:space="preserve"> HYPERLINK "http://www.baidu.com/link?url=nVqjSwStjsszeziaZiCNPl_4wJ7Pzq2ApQ--bvmo79nY-lF6GCcfSfzePHx1EzXl" \t "_blank" </w:instrText>
      </w:r>
      <w:r w:rsidR="00076CFF">
        <w:fldChar w:fldCharType="separate"/>
      </w:r>
      <w:r w:rsidRPr="0017423C">
        <w:rPr>
          <w:rStyle w:val="a6"/>
          <w:rFonts w:ascii="微软雅黑" w:eastAsia="微软雅黑" w:hAnsi="微软雅黑" w:cs="Arial"/>
          <w:b/>
          <w:color w:val="1F3864" w:themeColor="accent1" w:themeShade="80"/>
          <w:sz w:val="28"/>
          <w:szCs w:val="28"/>
          <w:u w:val="none"/>
        </w:rPr>
        <w:t>土木工程</w:t>
      </w:r>
      <w:r w:rsidRPr="0017423C">
        <w:rPr>
          <w:rStyle w:val="aa"/>
          <w:rFonts w:ascii="微软雅黑" w:eastAsia="微软雅黑" w:hAnsi="微软雅黑" w:cs="Arial"/>
          <w:b/>
          <w:i w:val="0"/>
          <w:iCs w:val="0"/>
          <w:color w:val="1F3864" w:themeColor="accent1" w:themeShade="80"/>
          <w:sz w:val="28"/>
          <w:szCs w:val="28"/>
        </w:rPr>
        <w:t>学会土力学</w:t>
      </w:r>
      <w:r w:rsidRPr="0017423C">
        <w:rPr>
          <w:rStyle w:val="a6"/>
          <w:rFonts w:ascii="微软雅黑" w:eastAsia="微软雅黑" w:hAnsi="微软雅黑" w:cs="Arial"/>
          <w:b/>
          <w:color w:val="1F3864" w:themeColor="accent1" w:themeShade="80"/>
          <w:sz w:val="28"/>
          <w:szCs w:val="28"/>
          <w:u w:val="none"/>
        </w:rPr>
        <w:t>及岩土工程分会</w:t>
      </w:r>
      <w:r w:rsidR="00076CFF">
        <w:rPr>
          <w:rStyle w:val="a6"/>
          <w:rFonts w:ascii="微软雅黑" w:eastAsia="微软雅黑" w:hAnsi="微软雅黑" w:cs="Arial"/>
          <w:b/>
          <w:color w:val="1F3864" w:themeColor="accent1" w:themeShade="80"/>
          <w:sz w:val="28"/>
          <w:szCs w:val="28"/>
          <w:u w:val="none"/>
        </w:rPr>
        <w:fldChar w:fldCharType="end"/>
      </w:r>
    </w:p>
    <w:p w:rsidR="00BB7D7F" w:rsidRDefault="003E05D5" w:rsidP="00BB7D7F">
      <w:pPr>
        <w:widowControl/>
        <w:ind w:leftChars="1900" w:left="3990"/>
        <w:jc w:val="left"/>
        <w:rPr>
          <w:rFonts w:ascii="微软雅黑" w:eastAsia="微软雅黑" w:hAnsi="微软雅黑"/>
          <w:b/>
          <w:color w:val="1F3864" w:themeColor="accent1" w:themeShade="80"/>
          <w:sz w:val="28"/>
          <w:szCs w:val="28"/>
        </w:rPr>
      </w:pPr>
      <w:r w:rsidRPr="0017423C">
        <w:rPr>
          <w:rFonts w:ascii="微软雅黑" w:eastAsia="微软雅黑" w:hAnsi="微软雅黑" w:hint="eastAsia"/>
          <w:b/>
          <w:color w:val="1F3864" w:themeColor="accent1" w:themeShade="80"/>
          <w:sz w:val="28"/>
          <w:szCs w:val="28"/>
        </w:rPr>
        <w:t>香港科技大学</w:t>
      </w:r>
    </w:p>
    <w:p w:rsidR="00673007" w:rsidRDefault="00AC1FE9" w:rsidP="00BB7D7F">
      <w:pPr>
        <w:widowControl/>
        <w:ind w:leftChars="1900" w:left="3990"/>
        <w:jc w:val="left"/>
        <w:rPr>
          <w:rFonts w:ascii="Times New Roman" w:eastAsia="宋体" w:hAnsi="Times New Roman" w:cs="宋体"/>
          <w:b/>
          <w:bCs/>
          <w:color w:val="F96E57"/>
          <w:kern w:val="0"/>
          <w:sz w:val="24"/>
          <w:szCs w:val="23"/>
        </w:rPr>
      </w:pPr>
      <w:r w:rsidRPr="0017423C">
        <w:rPr>
          <w:rFonts w:ascii="微软雅黑" w:eastAsia="微软雅黑" w:hAnsi="微软雅黑" w:cs="宋体"/>
          <w:b/>
          <w:bCs/>
          <w:noProof/>
          <w:color w:val="1F3864" w:themeColor="accent1" w:themeShade="8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EC07F52" wp14:editId="39E1723D">
            <wp:simplePos x="0" y="0"/>
            <wp:positionH relativeFrom="margin">
              <wp:posOffset>389503</wp:posOffset>
            </wp:positionH>
            <wp:positionV relativeFrom="paragraph">
              <wp:posOffset>829310</wp:posOffset>
            </wp:positionV>
            <wp:extent cx="1293495" cy="125857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湖大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4"/>
                    <a:stretch/>
                  </pic:blipFill>
                  <pic:spPr bwMode="auto">
                    <a:xfrm>
                      <a:off x="0" y="0"/>
                      <a:ext cx="1293495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3C" w:rsidRPr="0017423C">
        <w:rPr>
          <w:rFonts w:ascii="微软雅黑" w:eastAsia="微软雅黑" w:hAnsi="微软雅黑" w:cs="宋体"/>
          <w:b/>
          <w:bCs/>
          <w:noProof/>
          <w:color w:val="1F3864" w:themeColor="accent1" w:themeShade="8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6AFD51" wp14:editId="4D84C84B">
            <wp:simplePos x="0" y="0"/>
            <wp:positionH relativeFrom="margin">
              <wp:posOffset>4505960</wp:posOffset>
            </wp:positionH>
            <wp:positionV relativeFrom="paragraph">
              <wp:posOffset>814070</wp:posOffset>
            </wp:positionV>
            <wp:extent cx="1849120" cy="13068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浙大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3C" w:rsidRPr="0017423C">
        <w:rPr>
          <w:rFonts w:ascii="微软雅黑" w:eastAsia="微软雅黑" w:hAnsi="微软雅黑" w:cs="宋体"/>
          <w:b/>
          <w:bCs/>
          <w:noProof/>
          <w:color w:val="1F3864" w:themeColor="accent1" w:themeShade="8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04C41A" wp14:editId="23E41800">
            <wp:simplePos x="0" y="0"/>
            <wp:positionH relativeFrom="column">
              <wp:posOffset>1932940</wp:posOffset>
            </wp:positionH>
            <wp:positionV relativeFrom="paragraph">
              <wp:posOffset>781685</wp:posOffset>
            </wp:positionV>
            <wp:extent cx="1246505" cy="12934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国土协会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" r="7029"/>
                    <a:stretch/>
                  </pic:blipFill>
                  <pic:spPr bwMode="auto">
                    <a:xfrm>
                      <a:off x="0" y="0"/>
                      <a:ext cx="1246505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3C" w:rsidRPr="0017423C">
        <w:rPr>
          <w:rFonts w:ascii="微软雅黑" w:eastAsia="微软雅黑" w:hAnsi="微软雅黑" w:cs="宋体"/>
          <w:b/>
          <w:bCs/>
          <w:noProof/>
          <w:color w:val="1F3864" w:themeColor="accent1" w:themeShade="8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E11C49" wp14:editId="3206DBD6">
            <wp:simplePos x="0" y="0"/>
            <wp:positionH relativeFrom="column">
              <wp:posOffset>3466020</wp:posOffset>
            </wp:positionH>
            <wp:positionV relativeFrom="paragraph">
              <wp:posOffset>688340</wp:posOffset>
            </wp:positionV>
            <wp:extent cx="979805" cy="1495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香港科大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3C" w:rsidRPr="0017423C">
        <w:rPr>
          <w:rFonts w:ascii="微软雅黑" w:eastAsia="微软雅黑" w:hAnsi="微软雅黑" w:hint="eastAsia"/>
          <w:b/>
          <w:color w:val="1F3864" w:themeColor="accent1" w:themeShade="80"/>
          <w:sz w:val="28"/>
          <w:szCs w:val="28"/>
        </w:rPr>
        <w:t>浙</w:t>
      </w:r>
      <w:r w:rsidR="003E05D5" w:rsidRPr="0017423C">
        <w:rPr>
          <w:rFonts w:ascii="微软雅黑" w:eastAsia="微软雅黑" w:hAnsi="微软雅黑" w:hint="eastAsia"/>
          <w:b/>
          <w:color w:val="1F3864" w:themeColor="accent1" w:themeShade="80"/>
          <w:sz w:val="28"/>
          <w:szCs w:val="28"/>
        </w:rPr>
        <w:t>江大学</w:t>
      </w:r>
      <w:r w:rsidR="00673007">
        <w:rPr>
          <w:rFonts w:ascii="Times New Roman" w:eastAsia="宋体" w:hAnsi="Times New Roman" w:cs="宋体"/>
          <w:b/>
          <w:bCs/>
          <w:color w:val="F96E57"/>
          <w:kern w:val="0"/>
          <w:sz w:val="24"/>
          <w:szCs w:val="23"/>
        </w:rPr>
        <w:br w:type="page"/>
      </w:r>
    </w:p>
    <w:p w:rsidR="008A2BCA" w:rsidRDefault="008A2BCA" w:rsidP="00A41942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32"/>
          <w:szCs w:val="23"/>
          <w:u w:val="single"/>
        </w:rPr>
      </w:pPr>
    </w:p>
    <w:p w:rsidR="00436BD3" w:rsidRPr="00652E8D" w:rsidRDefault="00436BD3" w:rsidP="00A41942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宋体" w:eastAsia="宋体" w:hAnsi="宋体" w:cs="宋体"/>
          <w:b/>
          <w:color w:val="1F3864" w:themeColor="accent1" w:themeShade="80"/>
          <w:kern w:val="0"/>
          <w:sz w:val="32"/>
          <w:szCs w:val="24"/>
          <w:u w:val="single"/>
        </w:rPr>
      </w:pPr>
      <w:r w:rsidRPr="00652E8D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32"/>
          <w:szCs w:val="23"/>
          <w:u w:val="single"/>
        </w:rPr>
        <w:t>会议概况</w:t>
      </w:r>
    </w:p>
    <w:p w:rsidR="00F862F8" w:rsidRPr="002E675E" w:rsidRDefault="002E675E" w:rsidP="00F862F8">
      <w:pPr>
        <w:widowControl/>
        <w:shd w:val="clear" w:color="auto" w:fill="FEFFFF"/>
        <w:snapToGrid w:val="0"/>
        <w:spacing w:line="288" w:lineRule="auto"/>
        <w:ind w:firstLine="420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23FB8" w:rsidRPr="002E675E">
        <w:rPr>
          <w:rFonts w:hint="eastAsia"/>
          <w:sz w:val="28"/>
          <w:szCs w:val="28"/>
        </w:rPr>
        <w:t>自</w:t>
      </w:r>
      <w:r w:rsidR="00123FB8" w:rsidRPr="002E675E">
        <w:rPr>
          <w:sz w:val="28"/>
          <w:szCs w:val="28"/>
        </w:rPr>
        <w:t>2007年起，我国已经成为世界第二大能源生产国和消费国。然而，由于我国能源结构不合理，能源利用率低，造成严重资源浪费，对环境产生了严重的污染。能源与环境有着十分密切的关系：一方面，人类在获得和利用能源的过程中，原有的自然环境被改变并产生大量的废弃物，如温室气体、重金属污染、核废料、尾矿坝等</w:t>
      </w:r>
      <w:r w:rsidR="006C0A8F" w:rsidRPr="002E675E">
        <w:rPr>
          <w:rFonts w:hint="eastAsia"/>
          <w:sz w:val="28"/>
          <w:szCs w:val="28"/>
        </w:rPr>
        <w:t>，</w:t>
      </w:r>
      <w:r w:rsidR="00123FB8" w:rsidRPr="002E675E">
        <w:rPr>
          <w:sz w:val="28"/>
          <w:szCs w:val="28"/>
        </w:rPr>
        <w:t>如果处理不当，就会使人类赖以生存的环境受到破坏和污染；另一方面，能源与经济的发展，又对环境的改善产生巨大的推动作用，大力发展太阳能、地热能等可再生能源势在必行。</w:t>
      </w:r>
      <w:r>
        <w:rPr>
          <w:rFonts w:hint="eastAsia"/>
          <w:sz w:val="28"/>
          <w:szCs w:val="28"/>
        </w:rPr>
        <w:t>在国家有关部门和上级学会支持下，第三届能源岩土和环境土工国际会议</w:t>
      </w:r>
      <w:r w:rsidRPr="002E675E">
        <w:rPr>
          <w:rFonts w:ascii="Times New Roman" w:hAnsi="Times New Roman" w:cs="Times New Roman"/>
          <w:sz w:val="28"/>
          <w:szCs w:val="28"/>
        </w:rPr>
        <w:t>（</w:t>
      </w:r>
      <w:r w:rsidRPr="002E675E">
        <w:rPr>
          <w:rFonts w:ascii="Times New Roman" w:hAnsi="Times New Roman" w:cs="Times New Roman"/>
          <w:sz w:val="28"/>
          <w:szCs w:val="28"/>
        </w:rPr>
        <w:t>3rd International Conference on Geo-Energy &amp; Geo-Environment</w:t>
      </w:r>
      <w:r w:rsidRPr="002E675E">
        <w:rPr>
          <w:sz w:val="28"/>
          <w:szCs w:val="28"/>
        </w:rPr>
        <w:t>）将于201</w:t>
      </w:r>
      <w:r w:rsidRPr="002E675E">
        <w:rPr>
          <w:rFonts w:hint="eastAsia"/>
          <w:sz w:val="28"/>
          <w:szCs w:val="28"/>
        </w:rPr>
        <w:t>9</w:t>
      </w:r>
      <w:r w:rsidRPr="002E675E">
        <w:rPr>
          <w:sz w:val="28"/>
          <w:szCs w:val="28"/>
        </w:rPr>
        <w:t>年</w:t>
      </w:r>
      <w:r w:rsidRPr="002E675E">
        <w:rPr>
          <w:rFonts w:hint="eastAsia"/>
          <w:sz w:val="28"/>
          <w:szCs w:val="28"/>
        </w:rPr>
        <w:t>11</w:t>
      </w:r>
      <w:r w:rsidRPr="002E675E">
        <w:rPr>
          <w:sz w:val="28"/>
          <w:szCs w:val="28"/>
        </w:rPr>
        <w:t>月</w:t>
      </w:r>
      <w:r w:rsidRPr="002E675E">
        <w:rPr>
          <w:rFonts w:hint="eastAsia"/>
          <w:sz w:val="28"/>
          <w:szCs w:val="28"/>
        </w:rPr>
        <w:t>30</w:t>
      </w:r>
      <w:r w:rsidRPr="002E675E">
        <w:rPr>
          <w:sz w:val="28"/>
          <w:szCs w:val="28"/>
        </w:rPr>
        <w:t>日-</w:t>
      </w:r>
      <w:r w:rsidRPr="002E675E">
        <w:rPr>
          <w:rFonts w:hint="eastAsia"/>
          <w:sz w:val="28"/>
          <w:szCs w:val="28"/>
        </w:rPr>
        <w:t>12</w:t>
      </w:r>
      <w:r w:rsidRPr="002E675E">
        <w:rPr>
          <w:sz w:val="28"/>
          <w:szCs w:val="28"/>
        </w:rPr>
        <w:t>月</w:t>
      </w:r>
      <w:r w:rsidRPr="002E675E">
        <w:rPr>
          <w:rFonts w:hint="eastAsia"/>
          <w:sz w:val="28"/>
          <w:szCs w:val="28"/>
        </w:rPr>
        <w:t>1</w:t>
      </w:r>
      <w:r w:rsidRPr="002E675E">
        <w:rPr>
          <w:sz w:val="28"/>
          <w:szCs w:val="28"/>
        </w:rPr>
        <w:t>日在</w:t>
      </w:r>
      <w:r w:rsidRPr="002E675E">
        <w:rPr>
          <w:rFonts w:hint="eastAsia"/>
          <w:sz w:val="28"/>
          <w:szCs w:val="28"/>
        </w:rPr>
        <w:t>湖南长沙佳兴世尊</w:t>
      </w:r>
      <w:r w:rsidRPr="002E675E">
        <w:rPr>
          <w:sz w:val="28"/>
          <w:szCs w:val="28"/>
        </w:rPr>
        <w:t>酒店举行。</w:t>
      </w:r>
      <w:r>
        <w:rPr>
          <w:rFonts w:hint="eastAsia"/>
          <w:sz w:val="28"/>
          <w:szCs w:val="28"/>
        </w:rPr>
        <w:t>本次</w:t>
      </w:r>
      <w:r>
        <w:rPr>
          <w:sz w:val="28"/>
          <w:szCs w:val="28"/>
        </w:rPr>
        <w:t>会议</w:t>
      </w:r>
      <w:r>
        <w:rPr>
          <w:rFonts w:hint="eastAsia"/>
          <w:sz w:val="28"/>
          <w:szCs w:val="28"/>
        </w:rPr>
        <w:t>将围绕</w:t>
      </w:r>
      <w:r w:rsidRPr="002E675E">
        <w:rPr>
          <w:sz w:val="28"/>
          <w:szCs w:val="28"/>
        </w:rPr>
        <w:t>“</w:t>
      </w:r>
      <w:r w:rsidRPr="002E675E">
        <w:rPr>
          <w:rFonts w:hint="eastAsia"/>
          <w:sz w:val="28"/>
          <w:szCs w:val="28"/>
        </w:rPr>
        <w:t>能源岩土</w:t>
      </w:r>
      <w:r w:rsidRPr="002E675E">
        <w:rPr>
          <w:sz w:val="28"/>
          <w:szCs w:val="28"/>
        </w:rPr>
        <w:t>”和“</w:t>
      </w:r>
      <w:r w:rsidRPr="002E675E">
        <w:rPr>
          <w:rFonts w:hint="eastAsia"/>
          <w:sz w:val="28"/>
          <w:szCs w:val="28"/>
        </w:rPr>
        <w:t>环境土工</w:t>
      </w:r>
      <w:r w:rsidRPr="002E675E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及相关领域的理论研究、实践探索、工程实例、新技术与新方法、以及国际最新研究进展等方面进行广泛学术交流，旨在</w:t>
      </w:r>
      <w:r w:rsidR="00123FB8" w:rsidRPr="002E675E">
        <w:rPr>
          <w:sz w:val="28"/>
          <w:szCs w:val="28"/>
        </w:rPr>
        <w:t>为岩土能源科学</w:t>
      </w:r>
      <w:r w:rsidR="00123FB8" w:rsidRPr="002E675E">
        <w:rPr>
          <w:rFonts w:hint="eastAsia"/>
          <w:sz w:val="28"/>
          <w:szCs w:val="28"/>
        </w:rPr>
        <w:t>与环境岩土工程的专家提供共享成果、研究讨论相关问题及挑战、探索前沿科技的国际性交流平台。</w:t>
      </w:r>
    </w:p>
    <w:p w:rsidR="00436BD3" w:rsidRPr="002E675E" w:rsidRDefault="00123FB8" w:rsidP="00436BD3">
      <w:pPr>
        <w:widowControl/>
        <w:shd w:val="clear" w:color="auto" w:fill="FEFFFF"/>
        <w:snapToGrid w:val="0"/>
        <w:spacing w:line="288" w:lineRule="auto"/>
        <w:ind w:firstLine="420"/>
        <w:textAlignment w:val="top"/>
        <w:rPr>
          <w:sz w:val="28"/>
          <w:szCs w:val="28"/>
        </w:rPr>
      </w:pPr>
      <w:r w:rsidRPr="002E675E">
        <w:rPr>
          <w:rFonts w:hint="eastAsia"/>
          <w:sz w:val="28"/>
          <w:szCs w:val="28"/>
        </w:rPr>
        <w:t>此次会议由湖南大学主办，中国土木工程学会土力学及岩土工程分会、香港科技大学及浙江大学</w:t>
      </w:r>
      <w:r w:rsidR="00863901" w:rsidRPr="002E675E">
        <w:rPr>
          <w:rFonts w:hint="eastAsia"/>
          <w:sz w:val="28"/>
          <w:szCs w:val="28"/>
        </w:rPr>
        <w:t>等单位</w:t>
      </w:r>
      <w:r w:rsidRPr="002E675E">
        <w:rPr>
          <w:rFonts w:hint="eastAsia"/>
          <w:sz w:val="28"/>
          <w:szCs w:val="28"/>
        </w:rPr>
        <w:t>协会</w:t>
      </w:r>
      <w:r w:rsidR="00863901" w:rsidRPr="002E675E">
        <w:rPr>
          <w:rFonts w:hint="eastAsia"/>
          <w:sz w:val="28"/>
          <w:szCs w:val="28"/>
        </w:rPr>
        <w:t>。</w:t>
      </w:r>
      <w:r w:rsidR="00F862F8" w:rsidRPr="002E675E">
        <w:rPr>
          <w:rFonts w:hint="eastAsia"/>
          <w:sz w:val="28"/>
          <w:szCs w:val="28"/>
        </w:rPr>
        <w:t>大</w:t>
      </w:r>
      <w:r w:rsidR="00436BD3" w:rsidRPr="002E675E">
        <w:rPr>
          <w:sz w:val="28"/>
          <w:szCs w:val="28"/>
        </w:rPr>
        <w:t>会</w:t>
      </w:r>
      <w:r w:rsidR="00863901" w:rsidRPr="002E675E">
        <w:rPr>
          <w:rFonts w:hint="eastAsia"/>
          <w:sz w:val="28"/>
          <w:szCs w:val="28"/>
        </w:rPr>
        <w:t>拟</w:t>
      </w:r>
      <w:r w:rsidR="00436BD3" w:rsidRPr="002E675E">
        <w:rPr>
          <w:sz w:val="28"/>
          <w:szCs w:val="28"/>
        </w:rPr>
        <w:t>邀请到</w:t>
      </w:r>
      <w:r w:rsidR="00863901" w:rsidRPr="002E675E">
        <w:rPr>
          <w:rFonts w:hint="eastAsia"/>
          <w:sz w:val="28"/>
          <w:szCs w:val="28"/>
        </w:rPr>
        <w:t>数十位</w:t>
      </w:r>
      <w:r w:rsidR="00436BD3" w:rsidRPr="002E675E">
        <w:rPr>
          <w:sz w:val="28"/>
          <w:szCs w:val="28"/>
        </w:rPr>
        <w:t>上述领域的知名海外专家学者做主题报告。报告人来自</w:t>
      </w:r>
      <w:r w:rsidR="00A41942" w:rsidRPr="002E675E">
        <w:rPr>
          <w:rFonts w:hint="eastAsia"/>
          <w:sz w:val="28"/>
          <w:szCs w:val="28"/>
        </w:rPr>
        <w:t>多</w:t>
      </w:r>
      <w:r w:rsidR="00436BD3" w:rsidRPr="002E675E">
        <w:rPr>
          <w:rFonts w:hint="eastAsia"/>
          <w:sz w:val="28"/>
          <w:szCs w:val="28"/>
        </w:rPr>
        <w:t>个国家和地区</w:t>
      </w:r>
      <w:r w:rsidR="00436BD3" w:rsidRPr="002E675E">
        <w:rPr>
          <w:sz w:val="28"/>
          <w:szCs w:val="28"/>
        </w:rPr>
        <w:t>。</w:t>
      </w:r>
    </w:p>
    <w:p w:rsidR="00883045" w:rsidRDefault="00883045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</w:p>
    <w:p w:rsidR="00436BD3" w:rsidRPr="00876D01" w:rsidRDefault="00436BD3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  <w:r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会议</w:t>
      </w:r>
      <w:r w:rsidR="00602206"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议</w:t>
      </w:r>
      <w:r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题</w:t>
      </w:r>
    </w:p>
    <w:p w:rsidR="00436BD3" w:rsidRPr="002E675E" w:rsidRDefault="00863901" w:rsidP="002E675E">
      <w:pPr>
        <w:widowControl/>
        <w:adjustRightInd w:val="0"/>
        <w:snapToGrid w:val="0"/>
        <w:spacing w:line="460" w:lineRule="exact"/>
        <w:ind w:rightChars="18" w:right="38"/>
        <w:jc w:val="left"/>
        <w:rPr>
          <w:sz w:val="28"/>
          <w:szCs w:val="28"/>
        </w:rPr>
      </w:pPr>
      <w:r w:rsidRPr="002E675E">
        <w:rPr>
          <w:rFonts w:hint="eastAsia"/>
          <w:sz w:val="28"/>
          <w:szCs w:val="28"/>
        </w:rPr>
        <w:t>所有包含地质能源和</w:t>
      </w:r>
      <w:r w:rsidR="003F4B21" w:rsidRPr="002E675E">
        <w:rPr>
          <w:rFonts w:hint="eastAsia"/>
          <w:sz w:val="28"/>
          <w:szCs w:val="28"/>
        </w:rPr>
        <w:t>岩土工程环境管理问题的研究，会议主题（不仅限于）</w:t>
      </w:r>
      <w:r w:rsidR="002E675E">
        <w:rPr>
          <w:rFonts w:hint="eastAsia"/>
          <w:sz w:val="28"/>
          <w:szCs w:val="28"/>
        </w:rPr>
        <w:t>如下</w:t>
      </w:r>
      <w:r w:rsidR="003F4B21" w:rsidRPr="002E675E">
        <w:rPr>
          <w:rFonts w:hint="eastAsia"/>
          <w:sz w:val="28"/>
          <w:szCs w:val="28"/>
        </w:rPr>
        <w:t>：</w:t>
      </w:r>
    </w:p>
    <w:p w:rsidR="00436BD3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lastRenderedPageBreak/>
        <w:t xml:space="preserve">1)      </w:t>
      </w:r>
      <w:r w:rsidR="00863901" w:rsidRPr="002E675E">
        <w:rPr>
          <w:rFonts w:hint="eastAsia"/>
          <w:sz w:val="28"/>
          <w:szCs w:val="28"/>
        </w:rPr>
        <w:t>能源地质结构如桩、墙、隧道</w:t>
      </w:r>
    </w:p>
    <w:p w:rsidR="00436BD3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t xml:space="preserve">2)      </w:t>
      </w:r>
      <w:r w:rsidR="00863901" w:rsidRPr="002E675E">
        <w:rPr>
          <w:rFonts w:hint="eastAsia"/>
          <w:sz w:val="28"/>
          <w:szCs w:val="28"/>
        </w:rPr>
        <w:t>二氧化碳的地质储存和封存</w:t>
      </w:r>
    </w:p>
    <w:p w:rsidR="00436BD3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t xml:space="preserve">3)      </w:t>
      </w:r>
      <w:r w:rsidR="00863901" w:rsidRPr="002E675E">
        <w:rPr>
          <w:rFonts w:hint="eastAsia"/>
          <w:sz w:val="28"/>
          <w:szCs w:val="28"/>
        </w:rPr>
        <w:t>放射性核废料处置问题</w:t>
      </w:r>
    </w:p>
    <w:p w:rsidR="00436BD3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t xml:space="preserve">4)      </w:t>
      </w:r>
      <w:r w:rsidR="00863901" w:rsidRPr="002E675E">
        <w:rPr>
          <w:rFonts w:hint="eastAsia"/>
          <w:sz w:val="28"/>
          <w:szCs w:val="28"/>
        </w:rPr>
        <w:t>常规和非常规能源、地热能开采应用</w:t>
      </w:r>
    </w:p>
    <w:p w:rsidR="00863901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t xml:space="preserve">5)      </w:t>
      </w:r>
      <w:r w:rsidR="00863901" w:rsidRPr="002E675E">
        <w:rPr>
          <w:rFonts w:hint="eastAsia"/>
          <w:sz w:val="28"/>
          <w:szCs w:val="28"/>
        </w:rPr>
        <w:t>岩土工程材料的循环使用和回收</w:t>
      </w:r>
    </w:p>
    <w:p w:rsidR="00436BD3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t>6)  </w:t>
      </w:r>
      <w:r w:rsidR="00A94D5B">
        <w:rPr>
          <w:sz w:val="28"/>
          <w:szCs w:val="28"/>
        </w:rPr>
        <w:t xml:space="preserve">  </w:t>
      </w:r>
      <w:r w:rsidRPr="002E675E">
        <w:rPr>
          <w:sz w:val="28"/>
          <w:szCs w:val="28"/>
        </w:rPr>
        <w:t> </w:t>
      </w:r>
      <w:r w:rsidR="00863901" w:rsidRPr="002E675E">
        <w:rPr>
          <w:rFonts w:hint="eastAsia"/>
          <w:sz w:val="28"/>
          <w:szCs w:val="28"/>
        </w:rPr>
        <w:t>生物岩土技术如植被和细菌的利用</w:t>
      </w:r>
    </w:p>
    <w:p w:rsidR="00863901" w:rsidRPr="002E675E" w:rsidRDefault="00436BD3" w:rsidP="00A41942">
      <w:pPr>
        <w:widowControl/>
        <w:adjustRightInd w:val="0"/>
        <w:snapToGrid w:val="0"/>
        <w:spacing w:line="460" w:lineRule="exact"/>
        <w:ind w:left="360" w:rightChars="18" w:right="38" w:hanging="360"/>
        <w:jc w:val="left"/>
        <w:rPr>
          <w:sz w:val="28"/>
          <w:szCs w:val="28"/>
        </w:rPr>
      </w:pPr>
      <w:r w:rsidRPr="002E675E">
        <w:rPr>
          <w:sz w:val="28"/>
          <w:szCs w:val="28"/>
        </w:rPr>
        <w:t>7)   </w:t>
      </w:r>
      <w:r w:rsidR="008A2BCA">
        <w:rPr>
          <w:sz w:val="28"/>
          <w:szCs w:val="28"/>
        </w:rPr>
        <w:t xml:space="preserve"> </w:t>
      </w:r>
      <w:r w:rsidR="00863901" w:rsidRPr="002E675E">
        <w:rPr>
          <w:sz w:val="28"/>
          <w:szCs w:val="28"/>
        </w:rPr>
        <w:t xml:space="preserve"> </w:t>
      </w:r>
      <w:r w:rsidR="00863901" w:rsidRPr="002E675E">
        <w:rPr>
          <w:rFonts w:hint="eastAsia"/>
          <w:sz w:val="28"/>
          <w:szCs w:val="28"/>
        </w:rPr>
        <w:t>垃圾填埋工程</w:t>
      </w:r>
      <w:r w:rsidR="003F4B21" w:rsidRPr="002E675E">
        <w:rPr>
          <w:rFonts w:hint="eastAsia"/>
          <w:sz w:val="28"/>
          <w:szCs w:val="28"/>
        </w:rPr>
        <w:t>及</w:t>
      </w:r>
      <w:r w:rsidR="00863901" w:rsidRPr="002E675E">
        <w:rPr>
          <w:rFonts w:hint="eastAsia"/>
          <w:sz w:val="28"/>
          <w:szCs w:val="28"/>
        </w:rPr>
        <w:t>尾矿坝工程</w:t>
      </w:r>
    </w:p>
    <w:p w:rsidR="00863901" w:rsidRPr="002E675E" w:rsidRDefault="00863901" w:rsidP="00A41942">
      <w:pPr>
        <w:spacing w:line="560" w:lineRule="exact"/>
        <w:jc w:val="left"/>
        <w:rPr>
          <w:sz w:val="28"/>
          <w:szCs w:val="28"/>
        </w:rPr>
      </w:pPr>
      <w:r w:rsidRPr="002E675E">
        <w:rPr>
          <w:rFonts w:hint="eastAsia"/>
          <w:sz w:val="28"/>
          <w:szCs w:val="28"/>
        </w:rPr>
        <w:t>8）</w:t>
      </w:r>
      <w:r w:rsidR="00A94D5B">
        <w:rPr>
          <w:rFonts w:hint="eastAsia"/>
          <w:sz w:val="28"/>
          <w:szCs w:val="28"/>
        </w:rPr>
        <w:t xml:space="preserve"> </w:t>
      </w:r>
      <w:r w:rsidRPr="002E675E">
        <w:rPr>
          <w:rFonts w:hint="eastAsia"/>
          <w:sz w:val="28"/>
          <w:szCs w:val="28"/>
        </w:rPr>
        <w:t>重金属污染土壤/水处理</w:t>
      </w:r>
    </w:p>
    <w:p w:rsidR="00AC1FE9" w:rsidRDefault="00AC1FE9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</w:p>
    <w:p w:rsidR="0020158E" w:rsidRDefault="0020158E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  <w:r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组织委员会（按姓氏拼音排序）：</w:t>
      </w:r>
    </w:p>
    <w:p w:rsidR="0020158E" w:rsidRPr="00191DD6" w:rsidRDefault="0020158E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Cs/>
          <w:kern w:val="0"/>
          <w:sz w:val="28"/>
          <w:szCs w:val="23"/>
        </w:rPr>
      </w:pPr>
      <w:r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>主</w:t>
      </w:r>
      <w:r w:rsidR="00AC1FE9"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/>
          <w:bCs/>
          <w:kern w:val="0"/>
          <w:sz w:val="28"/>
          <w:szCs w:val="23"/>
        </w:rPr>
        <w:t xml:space="preserve"> </w:t>
      </w:r>
      <w:r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>席</w:t>
      </w:r>
      <w:r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：陈仁朋</w:t>
      </w:r>
    </w:p>
    <w:p w:rsidR="0020158E" w:rsidRPr="00191DD6" w:rsidRDefault="0020158E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Cs/>
          <w:kern w:val="0"/>
          <w:sz w:val="28"/>
          <w:szCs w:val="23"/>
        </w:rPr>
      </w:pPr>
      <w:r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>副主席</w:t>
      </w:r>
      <w:r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：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程晓辉</w:t>
      </w:r>
      <w:r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</w:t>
      </w:r>
      <w:r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孔刚强</w:t>
      </w:r>
      <w:r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詹良通</w:t>
      </w:r>
    </w:p>
    <w:p w:rsidR="0020158E" w:rsidRPr="00191DD6" w:rsidRDefault="0020158E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Cs/>
          <w:kern w:val="0"/>
          <w:sz w:val="28"/>
          <w:szCs w:val="23"/>
        </w:rPr>
      </w:pPr>
      <w:r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>委</w:t>
      </w:r>
      <w:r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 xml:space="preserve"> </w:t>
      </w:r>
      <w:r w:rsidRPr="00191DD6">
        <w:rPr>
          <w:rFonts w:ascii="Times New Roman" w:eastAsia="宋体" w:hAnsi="Times New Roman" w:cs="宋体"/>
          <w:b/>
          <w:bCs/>
          <w:kern w:val="0"/>
          <w:sz w:val="28"/>
          <w:szCs w:val="23"/>
        </w:rPr>
        <w:t xml:space="preserve"> </w:t>
      </w:r>
      <w:r w:rsidRPr="00191DD6">
        <w:rPr>
          <w:rFonts w:ascii="Times New Roman" w:eastAsia="宋体" w:hAnsi="Times New Roman" w:cs="宋体" w:hint="eastAsia"/>
          <w:b/>
          <w:bCs/>
          <w:kern w:val="0"/>
          <w:sz w:val="28"/>
          <w:szCs w:val="23"/>
        </w:rPr>
        <w:t>员</w:t>
      </w:r>
      <w:r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：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洪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义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康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馨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 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刘晓明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彭晋卿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吴怀娜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杨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微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张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/>
          <w:bCs/>
          <w:kern w:val="0"/>
          <w:sz w:val="28"/>
          <w:szCs w:val="23"/>
        </w:rPr>
        <w:t xml:space="preserve"> </w:t>
      </w:r>
      <w:r w:rsidR="00AC1FE9" w:rsidRPr="00191DD6">
        <w:rPr>
          <w:rFonts w:ascii="Times New Roman" w:eastAsia="宋体" w:hAnsi="Times New Roman" w:cs="宋体" w:hint="eastAsia"/>
          <w:bCs/>
          <w:kern w:val="0"/>
          <w:sz w:val="28"/>
          <w:szCs w:val="23"/>
        </w:rPr>
        <w:t>超</w:t>
      </w:r>
    </w:p>
    <w:p w:rsidR="008A2BCA" w:rsidRDefault="008A2BCA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</w:p>
    <w:p w:rsidR="00436BD3" w:rsidRPr="00876D01" w:rsidRDefault="00436BD3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  <w:r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主题演讲人名单</w:t>
      </w:r>
      <w:r w:rsidR="00A41942"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（暂定）</w:t>
      </w:r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3F4B21" w:rsidRPr="00436BD3" w:rsidTr="00A94D5B">
        <w:trPr>
          <w:trHeight w:val="624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B21" w:rsidRPr="00927822" w:rsidRDefault="003F4B21" w:rsidP="00AC1FE9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Prof. Malek Bouazza (AU)</w:t>
            </w:r>
          </w:p>
        </w:tc>
      </w:tr>
      <w:tr w:rsidR="003F4B21" w:rsidRPr="00436BD3" w:rsidTr="00A94D5B">
        <w:trPr>
          <w:trHeight w:val="624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B21" w:rsidRPr="00927822" w:rsidRDefault="003F4B21" w:rsidP="00AC1FE9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Prof. Lyesse Laloui (</w:t>
            </w:r>
            <w:r w:rsidR="00A41942"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SWI</w:t>
            </w: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3F4B21" w:rsidRPr="00436BD3" w:rsidTr="00A94D5B">
        <w:trPr>
          <w:trHeight w:val="624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B21" w:rsidRPr="00927822" w:rsidRDefault="003F4B21" w:rsidP="00AC1FE9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Prof. Charles Wang Wai Ng (HKSAR)</w:t>
            </w:r>
          </w:p>
        </w:tc>
      </w:tr>
      <w:tr w:rsidR="003F4B21" w:rsidRPr="00436BD3" w:rsidTr="00A94D5B">
        <w:trPr>
          <w:trHeight w:val="624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B21" w:rsidRPr="00927822" w:rsidRDefault="003F4B21" w:rsidP="00AC1FE9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Prof. Marcelo Sanchez (US)</w:t>
            </w:r>
          </w:p>
        </w:tc>
      </w:tr>
      <w:tr w:rsidR="003F4B21" w:rsidRPr="00436BD3" w:rsidTr="00A94D5B">
        <w:trPr>
          <w:trHeight w:val="624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B21" w:rsidRPr="00927822" w:rsidRDefault="003F4B21" w:rsidP="00AC1FE9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Prof. Hanlong Liu (CN)</w:t>
            </w:r>
          </w:p>
        </w:tc>
      </w:tr>
      <w:tr w:rsidR="003F4B21" w:rsidRPr="00436BD3" w:rsidTr="00A94D5B">
        <w:trPr>
          <w:trHeight w:val="624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B21" w:rsidRPr="00927822" w:rsidRDefault="003F4B21" w:rsidP="00AC1FE9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92782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Prof. Mario Manassero (IT)</w:t>
            </w:r>
          </w:p>
        </w:tc>
      </w:tr>
    </w:tbl>
    <w:p w:rsidR="00876D01" w:rsidRPr="00876D01" w:rsidRDefault="00876D01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  <w:r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日程安排</w:t>
      </w:r>
    </w:p>
    <w:p w:rsidR="00876D01" w:rsidRPr="00876D01" w:rsidRDefault="00876D01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rFonts w:hint="eastAsia"/>
          <w:sz w:val="28"/>
          <w:szCs w:val="28"/>
        </w:rPr>
        <w:t>2019年1</w:t>
      </w:r>
      <w:r>
        <w:rPr>
          <w:rFonts w:hint="eastAsia"/>
          <w:sz w:val="28"/>
          <w:szCs w:val="28"/>
        </w:rPr>
        <w:t>1</w:t>
      </w:r>
      <w:r w:rsidRPr="00876D01">
        <w:rPr>
          <w:rFonts w:hint="eastAsia"/>
          <w:sz w:val="28"/>
          <w:szCs w:val="28"/>
        </w:rPr>
        <w:t xml:space="preserve">月30日 </w:t>
      </w:r>
      <w:r w:rsidRPr="00876D01">
        <w:rPr>
          <w:sz w:val="28"/>
          <w:szCs w:val="28"/>
        </w:rPr>
        <w:t xml:space="preserve">   </w:t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rFonts w:hint="eastAsia"/>
          <w:sz w:val="28"/>
          <w:szCs w:val="28"/>
        </w:rPr>
        <w:t>08：30-18：00</w:t>
      </w:r>
      <w:r w:rsidRPr="00876D01">
        <w:rPr>
          <w:sz w:val="28"/>
          <w:szCs w:val="28"/>
        </w:rPr>
        <w:t xml:space="preserve">   </w:t>
      </w:r>
      <w:r w:rsidRPr="00876D01">
        <w:rPr>
          <w:rFonts w:hint="eastAsia"/>
          <w:sz w:val="28"/>
          <w:szCs w:val="28"/>
        </w:rPr>
        <w:t>报到注册</w:t>
      </w:r>
    </w:p>
    <w:p w:rsidR="00876D01" w:rsidRPr="00876D01" w:rsidRDefault="00876D01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rFonts w:hint="eastAsia"/>
          <w:sz w:val="28"/>
          <w:szCs w:val="28"/>
        </w:rPr>
        <w:t>08：30-09：00</w:t>
      </w:r>
      <w:r w:rsidRPr="00876D01">
        <w:rPr>
          <w:sz w:val="28"/>
          <w:szCs w:val="28"/>
        </w:rPr>
        <w:t xml:space="preserve">   </w:t>
      </w:r>
      <w:r w:rsidRPr="00876D01">
        <w:rPr>
          <w:rFonts w:hint="eastAsia"/>
          <w:sz w:val="28"/>
          <w:szCs w:val="28"/>
        </w:rPr>
        <w:t>开幕式</w:t>
      </w:r>
    </w:p>
    <w:p w:rsidR="00876D01" w:rsidRPr="00876D01" w:rsidRDefault="00876D01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rFonts w:hint="eastAsia"/>
          <w:sz w:val="28"/>
          <w:szCs w:val="28"/>
        </w:rPr>
        <w:t>09：00-12：00</w:t>
      </w:r>
      <w:r w:rsidRPr="00876D01">
        <w:rPr>
          <w:sz w:val="28"/>
          <w:szCs w:val="28"/>
        </w:rPr>
        <w:t xml:space="preserve">   </w:t>
      </w:r>
      <w:r w:rsidRPr="00876D01">
        <w:rPr>
          <w:rFonts w:hint="eastAsia"/>
          <w:sz w:val="28"/>
          <w:szCs w:val="28"/>
        </w:rPr>
        <w:t>大会邀请报告</w:t>
      </w:r>
    </w:p>
    <w:p w:rsidR="00AC1FE9" w:rsidRDefault="00876D01" w:rsidP="00876D01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rFonts w:hint="eastAsia"/>
          <w:sz w:val="28"/>
          <w:szCs w:val="28"/>
        </w:rPr>
        <w:t>13：30-18：00</w:t>
      </w:r>
      <w:r w:rsidRPr="00876D01">
        <w:rPr>
          <w:sz w:val="28"/>
          <w:szCs w:val="28"/>
        </w:rPr>
        <w:tab/>
        <w:t xml:space="preserve"> </w:t>
      </w:r>
      <w:r w:rsidRPr="00876D01">
        <w:rPr>
          <w:rFonts w:hint="eastAsia"/>
          <w:sz w:val="28"/>
          <w:szCs w:val="28"/>
        </w:rPr>
        <w:t>分会场报告</w:t>
      </w:r>
    </w:p>
    <w:p w:rsidR="008A2BCA" w:rsidRDefault="008A2BCA" w:rsidP="00876D01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</w:p>
    <w:p w:rsidR="00876D01" w:rsidRPr="00876D01" w:rsidRDefault="00876D01" w:rsidP="00876D01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rFonts w:hint="eastAsia"/>
          <w:sz w:val="28"/>
          <w:szCs w:val="28"/>
        </w:rPr>
        <w:t>2019年1</w:t>
      </w:r>
      <w:r>
        <w:rPr>
          <w:rFonts w:hint="eastAsia"/>
          <w:sz w:val="28"/>
          <w:szCs w:val="28"/>
        </w:rPr>
        <w:t>2</w:t>
      </w:r>
      <w:r w:rsidRPr="00876D0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 w:rsidRPr="00876D01">
        <w:rPr>
          <w:rFonts w:hint="eastAsia"/>
          <w:sz w:val="28"/>
          <w:szCs w:val="28"/>
        </w:rPr>
        <w:t xml:space="preserve">日 </w:t>
      </w:r>
      <w:r w:rsidRPr="00876D01">
        <w:rPr>
          <w:sz w:val="28"/>
          <w:szCs w:val="28"/>
        </w:rPr>
        <w:t xml:space="preserve">   </w:t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rFonts w:hint="eastAsia"/>
          <w:sz w:val="28"/>
          <w:szCs w:val="28"/>
        </w:rPr>
        <w:t>09：00-12：00</w:t>
      </w:r>
      <w:r w:rsidRPr="00876D01">
        <w:rPr>
          <w:sz w:val="28"/>
          <w:szCs w:val="28"/>
        </w:rPr>
        <w:t xml:space="preserve">   </w:t>
      </w:r>
      <w:r w:rsidRPr="00876D01">
        <w:rPr>
          <w:rFonts w:hint="eastAsia"/>
          <w:sz w:val="28"/>
          <w:szCs w:val="28"/>
        </w:rPr>
        <w:t>大会邀请报告</w:t>
      </w:r>
    </w:p>
    <w:p w:rsidR="00876D01" w:rsidRDefault="00876D01" w:rsidP="00876D01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rFonts w:hint="eastAsia"/>
          <w:sz w:val="28"/>
          <w:szCs w:val="28"/>
        </w:rPr>
        <w:t>13：30-1</w:t>
      </w:r>
      <w:r>
        <w:rPr>
          <w:rFonts w:hint="eastAsia"/>
          <w:sz w:val="28"/>
          <w:szCs w:val="28"/>
        </w:rPr>
        <w:t>7</w:t>
      </w:r>
      <w:r w:rsidRPr="00876D0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 w:rsidRPr="00876D01">
        <w:rPr>
          <w:rFonts w:hint="eastAsia"/>
          <w:sz w:val="28"/>
          <w:szCs w:val="28"/>
        </w:rPr>
        <w:t>0</w:t>
      </w:r>
      <w:r w:rsidRPr="00876D01">
        <w:rPr>
          <w:sz w:val="28"/>
          <w:szCs w:val="28"/>
        </w:rPr>
        <w:tab/>
        <w:t xml:space="preserve"> </w:t>
      </w:r>
      <w:r w:rsidRPr="00876D01">
        <w:rPr>
          <w:rFonts w:hint="eastAsia"/>
          <w:sz w:val="28"/>
          <w:szCs w:val="28"/>
        </w:rPr>
        <w:t>分会场报告</w:t>
      </w:r>
    </w:p>
    <w:p w:rsidR="00876D01" w:rsidRPr="00876D01" w:rsidRDefault="00876D01" w:rsidP="00876D01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17：30-18：00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闭幕式</w:t>
      </w:r>
      <w:r w:rsidRPr="00876D01">
        <w:rPr>
          <w:sz w:val="28"/>
          <w:szCs w:val="28"/>
        </w:rPr>
        <w:tab/>
      </w:r>
    </w:p>
    <w:p w:rsidR="00883045" w:rsidRDefault="00876D01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  <w:r w:rsidRPr="00876D01">
        <w:rPr>
          <w:sz w:val="28"/>
          <w:szCs w:val="28"/>
        </w:rPr>
        <w:tab/>
      </w:r>
    </w:p>
    <w:p w:rsidR="00602206" w:rsidRPr="00883045" w:rsidRDefault="00436BD3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sz w:val="28"/>
          <w:szCs w:val="28"/>
        </w:rPr>
      </w:pPr>
      <w:r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会议注册通知</w:t>
      </w:r>
    </w:p>
    <w:p w:rsidR="00436BD3" w:rsidRPr="002E675E" w:rsidRDefault="00A41942" w:rsidP="003C69EF">
      <w:pPr>
        <w:widowControl/>
        <w:spacing w:beforeLines="50" w:before="156" w:afterLines="50" w:after="156"/>
        <w:jc w:val="left"/>
        <w:rPr>
          <w:sz w:val="28"/>
          <w:szCs w:val="28"/>
        </w:rPr>
      </w:pPr>
      <w:r w:rsidRPr="002E675E">
        <w:rPr>
          <w:rFonts w:hint="eastAsia"/>
          <w:sz w:val="28"/>
          <w:szCs w:val="28"/>
        </w:rPr>
        <w:t>现场</w:t>
      </w:r>
      <w:r w:rsidR="00436BD3" w:rsidRPr="002E675E">
        <w:rPr>
          <w:rFonts w:hint="eastAsia"/>
          <w:sz w:val="28"/>
          <w:szCs w:val="28"/>
        </w:rPr>
        <w:t>注册日期</w:t>
      </w:r>
      <w:r w:rsidR="003C69EF" w:rsidRPr="002E675E">
        <w:rPr>
          <w:rFonts w:hint="eastAsia"/>
          <w:sz w:val="28"/>
          <w:szCs w:val="28"/>
        </w:rPr>
        <w:t>：</w:t>
      </w:r>
      <w:r w:rsidR="00436BD3" w:rsidRPr="002E675E">
        <w:rPr>
          <w:rFonts w:hint="eastAsia"/>
          <w:sz w:val="28"/>
          <w:szCs w:val="28"/>
        </w:rPr>
        <w:t> 201</w:t>
      </w:r>
      <w:r w:rsidR="00863901" w:rsidRPr="002E675E">
        <w:rPr>
          <w:rFonts w:hint="eastAsia"/>
          <w:sz w:val="28"/>
          <w:szCs w:val="28"/>
        </w:rPr>
        <w:t>9</w:t>
      </w:r>
      <w:r w:rsidR="00436BD3" w:rsidRPr="002E675E">
        <w:rPr>
          <w:rFonts w:hint="eastAsia"/>
          <w:sz w:val="28"/>
          <w:szCs w:val="28"/>
        </w:rPr>
        <w:t>年</w:t>
      </w:r>
      <w:r w:rsidR="00863901" w:rsidRPr="002E675E">
        <w:rPr>
          <w:rFonts w:hint="eastAsia"/>
          <w:sz w:val="28"/>
          <w:szCs w:val="28"/>
        </w:rPr>
        <w:t>11</w:t>
      </w:r>
      <w:r w:rsidR="00436BD3" w:rsidRPr="002E675E">
        <w:rPr>
          <w:rFonts w:hint="eastAsia"/>
          <w:sz w:val="28"/>
          <w:szCs w:val="28"/>
        </w:rPr>
        <w:t>月</w:t>
      </w:r>
      <w:r w:rsidR="00863901" w:rsidRPr="002E675E">
        <w:rPr>
          <w:rFonts w:hint="eastAsia"/>
          <w:sz w:val="28"/>
          <w:szCs w:val="28"/>
        </w:rPr>
        <w:t>30</w:t>
      </w:r>
      <w:r w:rsidR="00436BD3" w:rsidRPr="002E675E">
        <w:rPr>
          <w:rFonts w:hint="eastAsia"/>
          <w:sz w:val="28"/>
          <w:szCs w:val="28"/>
        </w:rPr>
        <w:t>日</w:t>
      </w:r>
      <w:r w:rsidR="00436BD3" w:rsidRPr="002E675E">
        <w:rPr>
          <w:sz w:val="28"/>
          <w:szCs w:val="28"/>
        </w:rPr>
        <w:t> </w:t>
      </w:r>
    </w:p>
    <w:p w:rsidR="003C69EF" w:rsidRPr="002E675E" w:rsidRDefault="003C69EF" w:rsidP="003C69EF">
      <w:pPr>
        <w:widowControl/>
        <w:spacing w:beforeLines="50" w:before="156" w:afterLines="50" w:after="156"/>
        <w:jc w:val="left"/>
        <w:rPr>
          <w:sz w:val="28"/>
          <w:szCs w:val="28"/>
        </w:rPr>
      </w:pPr>
      <w:r w:rsidRPr="002E675E">
        <w:rPr>
          <w:rFonts w:hint="eastAsia"/>
          <w:sz w:val="28"/>
          <w:szCs w:val="28"/>
        </w:rPr>
        <w:t>注册地点： 长沙市佳兴世尊酒店</w:t>
      </w:r>
    </w:p>
    <w:p w:rsidR="00436BD3" w:rsidRPr="002E675E" w:rsidRDefault="00436BD3" w:rsidP="00436BD3">
      <w:pPr>
        <w:widowControl/>
        <w:spacing w:beforeLines="50" w:before="156" w:afterLines="50" w:after="156"/>
        <w:jc w:val="left"/>
        <w:rPr>
          <w:sz w:val="28"/>
          <w:szCs w:val="28"/>
        </w:rPr>
      </w:pPr>
      <w:r w:rsidRPr="002E675E">
        <w:rPr>
          <w:rFonts w:hint="eastAsia"/>
          <w:sz w:val="28"/>
          <w:szCs w:val="28"/>
        </w:rPr>
        <w:t>注册费</w:t>
      </w:r>
      <w:r w:rsidR="00883045">
        <w:rPr>
          <w:rFonts w:hint="eastAsia"/>
          <w:sz w:val="28"/>
          <w:szCs w:val="28"/>
        </w:rPr>
        <w:t>：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768"/>
        <w:gridCol w:w="4036"/>
        <w:gridCol w:w="1985"/>
      </w:tblGrid>
      <w:tr w:rsidR="00A41942" w:rsidRPr="00436BD3" w:rsidTr="00883045">
        <w:trPr>
          <w:trHeight w:val="469"/>
        </w:trPr>
        <w:tc>
          <w:tcPr>
            <w:tcW w:w="2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注册政策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早鸟注册费用（8月30日前）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正常注册费用</w:t>
            </w:r>
          </w:p>
        </w:tc>
      </w:tr>
      <w:tr w:rsidR="00A41942" w:rsidRPr="00436BD3" w:rsidTr="00883045">
        <w:trPr>
          <w:trHeight w:val="1248"/>
        </w:trPr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42" w:rsidRPr="00883045" w:rsidRDefault="00A41942" w:rsidP="004A3067">
            <w:pPr>
              <w:widowControl/>
              <w:spacing w:beforeLines="100" w:before="312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标准注册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942" w:rsidRPr="00883045" w:rsidRDefault="00A41942" w:rsidP="0088304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RMB</w:t>
            </w:r>
          </w:p>
          <w:p w:rsidR="00A41942" w:rsidRPr="00883045" w:rsidRDefault="00A41942" w:rsidP="0088304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¥</w:t>
            </w:r>
            <w:r w:rsidRPr="00883045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</w:t>
            </w: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,</w:t>
            </w:r>
            <w:r w:rsidRPr="00883045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</w:t>
            </w: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 xml:space="preserve">00.00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RMB</w:t>
            </w:r>
          </w:p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¥3,000.00</w:t>
            </w:r>
          </w:p>
        </w:tc>
      </w:tr>
      <w:tr w:rsidR="00A41942" w:rsidRPr="00436BD3" w:rsidTr="00883045">
        <w:trPr>
          <w:trHeight w:val="590"/>
        </w:trPr>
        <w:tc>
          <w:tcPr>
            <w:tcW w:w="27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942" w:rsidRPr="00883045" w:rsidRDefault="00A41942" w:rsidP="004A3067">
            <w:pPr>
              <w:widowControl/>
              <w:spacing w:beforeLines="50" w:before="156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学生注册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RMB</w:t>
            </w:r>
          </w:p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¥1,</w:t>
            </w:r>
            <w:r w:rsidRPr="00883045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</w:t>
            </w: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Arial" w:hint="eastAsia"/>
                <w:bCs/>
                <w:color w:val="000000" w:themeColor="text1"/>
                <w:kern w:val="0"/>
                <w:sz w:val="28"/>
                <w:szCs w:val="28"/>
              </w:rPr>
              <w:t>RMB</w:t>
            </w:r>
          </w:p>
          <w:p w:rsidR="00A41942" w:rsidRPr="00883045" w:rsidRDefault="00A41942" w:rsidP="004A3067">
            <w:pPr>
              <w:widowControl/>
              <w:jc w:val="center"/>
              <w:rPr>
                <w:rFonts w:ascii="微软雅黑" w:eastAsia="微软雅黑" w:hAnsi="微软雅黑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¥1,</w:t>
            </w:r>
            <w:r w:rsidRPr="00883045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</w:t>
            </w:r>
            <w:r w:rsidRPr="00883045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00.00</w:t>
            </w:r>
          </w:p>
        </w:tc>
      </w:tr>
    </w:tbl>
    <w:p w:rsidR="00883045" w:rsidRDefault="00883045" w:rsidP="00436BD3">
      <w:pPr>
        <w:widowControl/>
        <w:spacing w:beforeLines="50" w:before="156"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6BD3" w:rsidRPr="00883045" w:rsidRDefault="00A41942" w:rsidP="00436BD3">
      <w:pPr>
        <w:widowControl/>
        <w:spacing w:beforeLines="50" w:before="156" w:afterLines="50" w:after="156"/>
        <w:jc w:val="left"/>
        <w:rPr>
          <w:rFonts w:eastAsiaTheme="minorHAnsi" w:cs="宋体"/>
          <w:b/>
          <w:bCs/>
          <w:kern w:val="0"/>
          <w:sz w:val="28"/>
          <w:szCs w:val="28"/>
        </w:rPr>
      </w:pPr>
      <w:r w:rsidRPr="00883045">
        <w:rPr>
          <w:rFonts w:eastAsiaTheme="minorHAnsi" w:cs="宋体" w:hint="eastAsia"/>
          <w:b/>
          <w:bCs/>
          <w:color w:val="FF0000"/>
          <w:kern w:val="0"/>
          <w:sz w:val="28"/>
          <w:szCs w:val="28"/>
        </w:rPr>
        <w:t>注册</w:t>
      </w:r>
      <w:r w:rsidR="003C69EF" w:rsidRPr="00883045">
        <w:rPr>
          <w:rFonts w:eastAsiaTheme="minorHAnsi" w:cs="宋体" w:hint="eastAsia"/>
          <w:b/>
          <w:bCs/>
          <w:color w:val="FF0000"/>
          <w:kern w:val="0"/>
          <w:sz w:val="28"/>
          <w:szCs w:val="28"/>
        </w:rPr>
        <w:t>说明：</w:t>
      </w:r>
      <w:hyperlink r:id="rId12" w:history="1">
        <w:r w:rsidR="00883045" w:rsidRPr="00134CC0">
          <w:rPr>
            <w:rStyle w:val="a6"/>
            <w:rFonts w:eastAsiaTheme="minorHAnsi" w:cs="宋体" w:hint="eastAsia"/>
            <w:b/>
            <w:bCs/>
            <w:kern w:val="0"/>
            <w:sz w:val="28"/>
            <w:szCs w:val="28"/>
          </w:rPr>
          <w:t>请尚未回复参会回执的代表将参会回执发送至会务组邮箱</w:t>
        </w:r>
        <w:r w:rsidR="00883045" w:rsidRPr="00134CC0">
          <w:rPr>
            <w:rStyle w:val="a6"/>
            <w:rFonts w:ascii="Times New Roman" w:eastAsiaTheme="minorHAnsi" w:hAnsi="Times New Roman" w:cs="Times New Roman" w:hint="eastAsia"/>
            <w:b/>
            <w:bCs/>
            <w:kern w:val="0"/>
            <w:sz w:val="28"/>
            <w:szCs w:val="28"/>
          </w:rPr>
          <w:t>gege2019@h</w:t>
        </w:r>
        <w:r w:rsidR="00883045" w:rsidRPr="00134CC0">
          <w:rPr>
            <w:rStyle w:val="a6"/>
            <w:rFonts w:ascii="Times New Roman" w:eastAsiaTheme="minorHAnsi" w:hAnsi="Times New Roman" w:cs="Times New Roman"/>
            <w:b/>
            <w:bCs/>
            <w:kern w:val="0"/>
            <w:sz w:val="28"/>
            <w:szCs w:val="28"/>
          </w:rPr>
          <w:t>nu.edu.cn</w:t>
        </w:r>
      </w:hyperlink>
      <w:r w:rsidR="003C69EF" w:rsidRPr="00883045">
        <w:rPr>
          <w:rFonts w:eastAsiaTheme="minorHAnsi" w:cs="宋体" w:hint="eastAsia"/>
          <w:b/>
          <w:bCs/>
          <w:kern w:val="0"/>
          <w:sz w:val="28"/>
          <w:szCs w:val="28"/>
        </w:rPr>
        <w:t>（参会回执见末页）</w:t>
      </w:r>
    </w:p>
    <w:p w:rsidR="00436BD3" w:rsidRPr="00876D01" w:rsidRDefault="00436BD3" w:rsidP="002E675E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  <w:r w:rsidRPr="00876D01">
        <w:rPr>
          <w:rFonts w:ascii="Times New Roman" w:eastAsia="宋体" w:hAnsi="Times New Roman" w:cs="宋体" w:hint="eastAsia"/>
          <w:b/>
          <w:bCs/>
          <w:color w:val="1F3864" w:themeColor="accent1" w:themeShade="80"/>
          <w:kern w:val="0"/>
          <w:sz w:val="28"/>
          <w:szCs w:val="23"/>
          <w:u w:val="single"/>
        </w:rPr>
        <w:t>注册取消政策</w:t>
      </w:r>
    </w:p>
    <w:p w:rsidR="007F6BDC" w:rsidRDefault="00436BD3" w:rsidP="008A2BCA">
      <w:pPr>
        <w:widowControl/>
        <w:spacing w:line="288" w:lineRule="auto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如有取消注册的需要，请在</w:t>
      </w:r>
      <w:r w:rsidRPr="000E1ECE">
        <w:rPr>
          <w:rFonts w:ascii="Times New Roman" w:eastAsia="宋体" w:hAnsi="Times New Roman" w:cs="Times New Roman"/>
          <w:bCs/>
          <w:kern w:val="0"/>
          <w:sz w:val="28"/>
          <w:szCs w:val="28"/>
        </w:rPr>
        <w:t>201</w:t>
      </w:r>
      <w:r w:rsidR="00863901"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9</w:t>
      </w:r>
      <w:r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年</w:t>
      </w:r>
      <w:r w:rsidR="00863901"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11</w:t>
      </w:r>
      <w:r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月</w:t>
      </w:r>
      <w:r w:rsidR="00863901"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28</w:t>
      </w:r>
      <w:r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日之前发送邮件至会议官方邮箱提出申请，逾期申请将不予通过。扣除</w:t>
      </w:r>
      <w:r w:rsidRPr="000E1ECE">
        <w:rPr>
          <w:rFonts w:ascii="Times New Roman" w:eastAsia="宋体" w:hAnsi="Times New Roman" w:cs="Times New Roman"/>
          <w:bCs/>
          <w:kern w:val="0"/>
          <w:sz w:val="28"/>
          <w:szCs w:val="28"/>
        </w:rPr>
        <w:t>15%</w:t>
      </w:r>
      <w:r w:rsidRPr="000E1ECE"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的手续费之后，剩余注册费将在会议结束后予以退还。</w:t>
      </w:r>
    </w:p>
    <w:p w:rsidR="002F1842" w:rsidRDefault="002F1842" w:rsidP="002F1842">
      <w:pPr>
        <w:widowControl/>
        <w:shd w:val="clear" w:color="auto" w:fill="FEFFFF"/>
        <w:snapToGrid w:val="0"/>
        <w:spacing w:beforeLines="50" w:before="156" w:afterLines="50" w:after="156"/>
        <w:jc w:val="left"/>
        <w:textAlignment w:val="top"/>
        <w:rPr>
          <w:rFonts w:ascii="Times New Roman" w:eastAsia="宋体" w:hAnsi="Times New Roman" w:cs="宋体"/>
          <w:b/>
          <w:bCs/>
          <w:color w:val="1F3864" w:themeColor="accent1" w:themeShade="80"/>
          <w:kern w:val="0"/>
          <w:sz w:val="28"/>
          <w:szCs w:val="23"/>
          <w:u w:val="single"/>
        </w:rPr>
      </w:pPr>
    </w:p>
    <w:p w:rsidR="002F1842" w:rsidRDefault="002F1842" w:rsidP="008A2BCA">
      <w:pPr>
        <w:widowControl/>
        <w:spacing w:line="288" w:lineRule="auto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</w:p>
    <w:p w:rsidR="008A2BCA" w:rsidRDefault="008A2BCA" w:rsidP="008A2BCA">
      <w:pPr>
        <w:widowControl/>
        <w:spacing w:line="288" w:lineRule="auto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</w:p>
    <w:p w:rsidR="008A2BCA" w:rsidRDefault="008A2BCA" w:rsidP="008A2BCA">
      <w:pPr>
        <w:widowControl/>
        <w:spacing w:line="288" w:lineRule="auto"/>
        <w:jc w:val="left"/>
      </w:pPr>
    </w:p>
    <w:p w:rsidR="007F6BDC" w:rsidRDefault="007F6BDC" w:rsidP="007F6BDC">
      <w:pPr>
        <w:jc w:val="center"/>
      </w:pPr>
    </w:p>
    <w:p w:rsidR="007F6BDC" w:rsidRDefault="007F6BDC" w:rsidP="007F6BDC">
      <w:pPr>
        <w:pStyle w:val="Default"/>
        <w:jc w:val="center"/>
        <w:rPr>
          <w:sz w:val="36"/>
          <w:szCs w:val="36"/>
        </w:rPr>
      </w:pPr>
      <w:r w:rsidRPr="007F6BDC">
        <w:rPr>
          <w:rFonts w:hint="eastAsia"/>
          <w:sz w:val="36"/>
          <w:szCs w:val="36"/>
        </w:rPr>
        <w:t>第三届能源岩土和环境土工国际会议</w:t>
      </w:r>
      <w:r w:rsidRPr="002C28CE">
        <w:rPr>
          <w:rFonts w:hint="eastAsia"/>
          <w:sz w:val="36"/>
          <w:szCs w:val="36"/>
        </w:rPr>
        <w:t>参会回执</w:t>
      </w:r>
    </w:p>
    <w:p w:rsidR="004C4009" w:rsidRPr="007F6BDC" w:rsidRDefault="004C4009" w:rsidP="007F6BDC">
      <w:pPr>
        <w:pStyle w:val="Default"/>
        <w:jc w:val="center"/>
        <w:rPr>
          <w:rFonts w:ascii="黑体" w:eastAsia="黑体" w:cs="黑体"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037"/>
        <w:gridCol w:w="1037"/>
        <w:gridCol w:w="1517"/>
        <w:gridCol w:w="1594"/>
        <w:gridCol w:w="1037"/>
      </w:tblGrid>
      <w:tr w:rsidR="007F6BDC" w:rsidTr="004C4009">
        <w:trPr>
          <w:jc w:val="center"/>
        </w:trPr>
        <w:tc>
          <w:tcPr>
            <w:tcW w:w="2074" w:type="dxa"/>
          </w:tcPr>
          <w:p w:rsidR="007F6BDC" w:rsidRP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  <w:r w:rsidRPr="007F6BDC"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37" w:type="dxa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  <w:tc>
          <w:tcPr>
            <w:tcW w:w="1037" w:type="dxa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  <w:r w:rsidRPr="007F6BDC"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517" w:type="dxa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  <w:tc>
          <w:tcPr>
            <w:tcW w:w="1594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 w:rsidRPr="007F6BDC">
              <w:rPr>
                <w:sz w:val="28"/>
                <w:szCs w:val="28"/>
              </w:rPr>
              <w:t>/</w:t>
            </w:r>
            <w:r w:rsidRPr="007F6BDC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037" w:type="dxa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</w:tr>
      <w:tr w:rsidR="007F6BDC" w:rsidTr="004C4009">
        <w:trPr>
          <w:jc w:val="center"/>
        </w:trPr>
        <w:tc>
          <w:tcPr>
            <w:tcW w:w="2074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6222" w:type="dxa"/>
            <w:gridSpan w:val="5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</w:tr>
      <w:tr w:rsidR="007F6BDC" w:rsidTr="004C4009">
        <w:trPr>
          <w:jc w:val="center"/>
        </w:trPr>
        <w:tc>
          <w:tcPr>
            <w:tcW w:w="2074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222" w:type="dxa"/>
            <w:gridSpan w:val="5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</w:tr>
      <w:tr w:rsidR="007F6BDC" w:rsidTr="004C4009">
        <w:trPr>
          <w:jc w:val="center"/>
        </w:trPr>
        <w:tc>
          <w:tcPr>
            <w:tcW w:w="2074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074" w:type="dxa"/>
            <w:gridSpan w:val="2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  <w:tc>
          <w:tcPr>
            <w:tcW w:w="1517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631" w:type="dxa"/>
            <w:gridSpan w:val="2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</w:tr>
      <w:tr w:rsidR="007F6BDC" w:rsidTr="004C4009">
        <w:trPr>
          <w:jc w:val="center"/>
        </w:trPr>
        <w:tc>
          <w:tcPr>
            <w:tcW w:w="2074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联系电话</w:t>
            </w:r>
          </w:p>
        </w:tc>
        <w:tc>
          <w:tcPr>
            <w:tcW w:w="2074" w:type="dxa"/>
            <w:gridSpan w:val="2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  <w:tc>
          <w:tcPr>
            <w:tcW w:w="1517" w:type="dxa"/>
          </w:tcPr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631" w:type="dxa"/>
            <w:gridSpan w:val="2"/>
          </w:tcPr>
          <w:p w:rsid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</w:tr>
      <w:tr w:rsidR="007F6BDC" w:rsidTr="004C4009">
        <w:trPr>
          <w:jc w:val="center"/>
        </w:trPr>
        <w:tc>
          <w:tcPr>
            <w:tcW w:w="2074" w:type="dxa"/>
          </w:tcPr>
          <w:p w:rsid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F6BDC" w:rsidRPr="007F6BDC" w:rsidRDefault="007F6BDC" w:rsidP="007F6B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参会意向</w:t>
            </w:r>
          </w:p>
        </w:tc>
        <w:tc>
          <w:tcPr>
            <w:tcW w:w="622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6"/>
            </w:tblGrid>
            <w:tr w:rsidR="007F6BDC" w:rsidRPr="007F6BDC">
              <w:trPr>
                <w:trHeight w:val="392"/>
              </w:trPr>
              <w:tc>
                <w:tcPr>
                  <w:tcW w:w="0" w:type="auto"/>
                </w:tcPr>
                <w:p w:rsidR="007F6BDC" w:rsidRPr="007F6BDC" w:rsidRDefault="007F6BDC" w:rsidP="007F6BD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Wingdings" w:hAnsi="Wingdings"/>
                      <w:kern w:val="0"/>
                      <w:sz w:val="24"/>
                      <w:szCs w:val="24"/>
                    </w:rPr>
                  </w:pPr>
                </w:p>
                <w:p w:rsidR="007F6BDC" w:rsidRPr="007F6BDC" w:rsidRDefault="007F6BDC" w:rsidP="007F6BD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</w:pPr>
                  <w:r w:rsidRPr="007F6BDC"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  <w:t></w:t>
                  </w:r>
                  <w:r w:rsidRPr="007F6BDC"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  <w:t>出席会议并作报告</w:t>
                  </w:r>
                </w:p>
                <w:p w:rsidR="007F6BDC" w:rsidRPr="007F6BDC" w:rsidRDefault="007F6BDC" w:rsidP="007F6BD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</w:pPr>
                  <w:r w:rsidRPr="007F6BDC"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  <w:t></w:t>
                  </w:r>
                  <w:r w:rsidRPr="007F6BDC"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  <w:t>仅出席会议不作报告</w:t>
                  </w:r>
                </w:p>
                <w:p w:rsidR="007F6BDC" w:rsidRPr="007F6BDC" w:rsidRDefault="007F6BDC" w:rsidP="007F6BD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Wingdings" w:hAnsi="Wingdings" w:cs="Wingding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F6BDC" w:rsidRPr="007F6BDC" w:rsidRDefault="007F6BDC" w:rsidP="007F6BDC">
            <w:pPr>
              <w:pStyle w:val="Default"/>
              <w:jc w:val="center"/>
              <w:rPr>
                <w:rFonts w:ascii="黑体" w:eastAsia="黑体" w:cs="黑体"/>
                <w:sz w:val="36"/>
                <w:szCs w:val="36"/>
              </w:rPr>
            </w:pPr>
          </w:p>
        </w:tc>
      </w:tr>
    </w:tbl>
    <w:p w:rsidR="00292E59" w:rsidRDefault="00292E59" w:rsidP="007F6BDC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7F6BDC" w:rsidRPr="007F6BDC" w:rsidRDefault="00292E59" w:rsidP="007F6BDC">
      <w:pPr>
        <w:pStyle w:val="Default"/>
        <w:jc w:val="center"/>
        <w:rPr>
          <w:rFonts w:ascii="黑体" w:eastAsia="黑体" w:cs="黑体"/>
          <w:sz w:val="36"/>
          <w:szCs w:val="3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（报名截止日期</w:t>
      </w:r>
      <w:r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 w:hint="eastAsia"/>
          <w:sz w:val="22"/>
          <w:szCs w:val="22"/>
        </w:rPr>
        <w:t>9</w:t>
      </w:r>
      <w:r>
        <w:rPr>
          <w:rFonts w:hAnsi="Times New Roman" w:hint="eastAsia"/>
          <w:sz w:val="22"/>
          <w:szCs w:val="22"/>
        </w:rPr>
        <w:t>年</w:t>
      </w:r>
      <w:r w:rsidRPr="00292E59">
        <w:rPr>
          <w:rFonts w:ascii="Times New Roman" w:hAnsi="Times New Roman" w:cs="Times New Roman" w:hint="eastAsia"/>
          <w:sz w:val="22"/>
          <w:szCs w:val="22"/>
        </w:rPr>
        <w:t>1</w:t>
      </w:r>
      <w:r w:rsidR="00A41942">
        <w:rPr>
          <w:rFonts w:ascii="Times New Roman" w:hAnsi="Times New Roman" w:cs="Times New Roman" w:hint="eastAsia"/>
          <w:sz w:val="22"/>
          <w:szCs w:val="22"/>
        </w:rPr>
        <w:t>0</w:t>
      </w:r>
      <w:r>
        <w:rPr>
          <w:rFonts w:hAnsi="Times New Roman" w:hint="eastAsia"/>
          <w:sz w:val="22"/>
          <w:szCs w:val="22"/>
        </w:rPr>
        <w:t>月</w:t>
      </w:r>
      <w:r>
        <w:rPr>
          <w:rFonts w:ascii="Times New Roman" w:hAnsi="Times New Roman" w:cs="Times New Roman"/>
          <w:sz w:val="22"/>
          <w:szCs w:val="22"/>
        </w:rPr>
        <w:t>3</w:t>
      </w:r>
      <w:r w:rsidR="00A41942">
        <w:rPr>
          <w:rFonts w:ascii="Times New Roman" w:hAnsi="Times New Roman" w:cs="Times New Roman" w:hint="eastAsia"/>
          <w:sz w:val="22"/>
          <w:szCs w:val="22"/>
        </w:rPr>
        <w:t>1</w:t>
      </w:r>
      <w:r>
        <w:rPr>
          <w:rFonts w:hAnsi="Times New Roman" w:hint="eastAsia"/>
          <w:sz w:val="22"/>
          <w:szCs w:val="22"/>
        </w:rPr>
        <w:t>日）</w:t>
      </w:r>
    </w:p>
    <w:sectPr w:rsidR="007F6BDC" w:rsidRPr="007F6BDC" w:rsidSect="00652E8D">
      <w:headerReference w:type="default" r:id="rId13"/>
      <w:footerReference w:type="first" r:id="rId14"/>
      <w:pgSz w:w="11906" w:h="16838"/>
      <w:pgMar w:top="1440" w:right="1080" w:bottom="1440" w:left="1080" w:header="851" w:footer="62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FF" w:rsidRDefault="00076CFF" w:rsidP="0075537C">
      <w:r>
        <w:separator/>
      </w:r>
    </w:p>
  </w:endnote>
  <w:endnote w:type="continuationSeparator" w:id="0">
    <w:p w:rsidR="00076CFF" w:rsidRDefault="00076CFF" w:rsidP="0075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3C" w:rsidRPr="0017423C" w:rsidRDefault="0017423C" w:rsidP="0017423C">
    <w:pPr>
      <w:pStyle w:val="a9"/>
      <w:jc w:val="center"/>
      <w:rPr>
        <w:sz w:val="36"/>
        <w:szCs w:val="36"/>
      </w:rPr>
    </w:pPr>
    <w:r w:rsidRPr="0017423C">
      <w:rPr>
        <w:rFonts w:hint="eastAsia"/>
        <w:sz w:val="36"/>
        <w:szCs w:val="36"/>
      </w:rPr>
      <w:t>2019年5月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FF" w:rsidRDefault="00076CFF" w:rsidP="0075537C">
      <w:r>
        <w:separator/>
      </w:r>
    </w:p>
  </w:footnote>
  <w:footnote w:type="continuationSeparator" w:id="0">
    <w:p w:rsidR="00076CFF" w:rsidRDefault="00076CFF" w:rsidP="0075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7C" w:rsidRDefault="00BF06CE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ADE507" wp14:editId="0737EAE1">
          <wp:simplePos x="0" y="0"/>
          <wp:positionH relativeFrom="column">
            <wp:posOffset>2366010</wp:posOffset>
          </wp:positionH>
          <wp:positionV relativeFrom="paragraph">
            <wp:posOffset>-230505</wp:posOffset>
          </wp:positionV>
          <wp:extent cx="2352675" cy="715645"/>
          <wp:effectExtent l="0" t="0" r="9525" b="825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 香港科大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986DC" wp14:editId="33F77C2A">
          <wp:simplePos x="0" y="0"/>
          <wp:positionH relativeFrom="column">
            <wp:posOffset>1357440</wp:posOffset>
          </wp:positionH>
          <wp:positionV relativeFrom="paragraph">
            <wp:posOffset>-361950</wp:posOffset>
          </wp:positionV>
          <wp:extent cx="1023620" cy="917575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中国土协会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37C">
      <w:rPr>
        <w:noProof/>
      </w:rPr>
      <w:drawing>
        <wp:anchor distT="0" distB="0" distL="114300" distR="114300" simplePos="0" relativeHeight="251658240" behindDoc="0" locked="0" layoutInCell="1" allowOverlap="1" wp14:anchorId="6EE7EE15" wp14:editId="52A57B3D">
          <wp:simplePos x="0" y="0"/>
          <wp:positionH relativeFrom="column">
            <wp:posOffset>-590740</wp:posOffset>
          </wp:positionH>
          <wp:positionV relativeFrom="paragraph">
            <wp:posOffset>-182880</wp:posOffset>
          </wp:positionV>
          <wp:extent cx="1709420" cy="608965"/>
          <wp:effectExtent l="0" t="0" r="508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湖南大学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37C">
      <w:rPr>
        <w:noProof/>
      </w:rPr>
      <w:drawing>
        <wp:anchor distT="0" distB="0" distL="114300" distR="114300" simplePos="0" relativeHeight="251661312" behindDoc="1" locked="0" layoutInCell="1" allowOverlap="1" wp14:anchorId="6E9063F9" wp14:editId="34582FE8">
          <wp:simplePos x="0" y="0"/>
          <wp:positionH relativeFrom="page">
            <wp:posOffset>5509838</wp:posOffset>
          </wp:positionH>
          <wp:positionV relativeFrom="paragraph">
            <wp:posOffset>-195324</wp:posOffset>
          </wp:positionV>
          <wp:extent cx="1852551" cy="63103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 浙江大学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12" b="18729"/>
                  <a:stretch/>
                </pic:blipFill>
                <pic:spPr bwMode="auto">
                  <a:xfrm>
                    <a:off x="0" y="0"/>
                    <a:ext cx="1852551" cy="631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537C" w:rsidRDefault="0075537C">
    <w:pPr>
      <w:pStyle w:val="a8"/>
    </w:pPr>
  </w:p>
  <w:p w:rsidR="0075537C" w:rsidRDefault="0075537C">
    <w:pPr>
      <w:pStyle w:val="a8"/>
    </w:pPr>
  </w:p>
  <w:p w:rsidR="00321DEB" w:rsidRDefault="00321DEB">
    <w:pPr>
      <w:pStyle w:val="a8"/>
    </w:pPr>
  </w:p>
  <w:p w:rsidR="00321DEB" w:rsidRDefault="00321D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3"/>
    <w:rsid w:val="00023F3B"/>
    <w:rsid w:val="00076CFF"/>
    <w:rsid w:val="000E1ECE"/>
    <w:rsid w:val="00123FB8"/>
    <w:rsid w:val="00155133"/>
    <w:rsid w:val="0017423C"/>
    <w:rsid w:val="00191DD6"/>
    <w:rsid w:val="001927E2"/>
    <w:rsid w:val="0020158E"/>
    <w:rsid w:val="00292E59"/>
    <w:rsid w:val="002C28CE"/>
    <w:rsid w:val="002E675E"/>
    <w:rsid w:val="002F1842"/>
    <w:rsid w:val="00321DEB"/>
    <w:rsid w:val="003C69EF"/>
    <w:rsid w:val="003E05D5"/>
    <w:rsid w:val="003F4B21"/>
    <w:rsid w:val="00436BD3"/>
    <w:rsid w:val="004C4009"/>
    <w:rsid w:val="0057768E"/>
    <w:rsid w:val="005A60FA"/>
    <w:rsid w:val="00602206"/>
    <w:rsid w:val="00652E8D"/>
    <w:rsid w:val="00673007"/>
    <w:rsid w:val="006C0A8F"/>
    <w:rsid w:val="006E7F2C"/>
    <w:rsid w:val="0075537C"/>
    <w:rsid w:val="007F6BDC"/>
    <w:rsid w:val="008454A8"/>
    <w:rsid w:val="00863901"/>
    <w:rsid w:val="00876D01"/>
    <w:rsid w:val="00883045"/>
    <w:rsid w:val="00884CB7"/>
    <w:rsid w:val="008A2BCA"/>
    <w:rsid w:val="00927822"/>
    <w:rsid w:val="0096761C"/>
    <w:rsid w:val="00A41942"/>
    <w:rsid w:val="00A94D5B"/>
    <w:rsid w:val="00AC1FE9"/>
    <w:rsid w:val="00B802D7"/>
    <w:rsid w:val="00BB7D7F"/>
    <w:rsid w:val="00BC3D18"/>
    <w:rsid w:val="00BF06CE"/>
    <w:rsid w:val="00C13FAA"/>
    <w:rsid w:val="00C932B6"/>
    <w:rsid w:val="00D209AC"/>
    <w:rsid w:val="00F862F8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A742F-68F4-4C48-B028-1409DAB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6B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BD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36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36BD3"/>
  </w:style>
  <w:style w:type="character" w:customStyle="1" w:styleId="artiupdate">
    <w:name w:val="arti_update"/>
    <w:basedOn w:val="a0"/>
    <w:rsid w:val="00436BD3"/>
  </w:style>
  <w:style w:type="character" w:customStyle="1" w:styleId="artiviews">
    <w:name w:val="arti_views"/>
    <w:basedOn w:val="a0"/>
    <w:rsid w:val="00436BD3"/>
  </w:style>
  <w:style w:type="character" w:customStyle="1" w:styleId="wpvisitcount">
    <w:name w:val="wp_visitcount"/>
    <w:basedOn w:val="a0"/>
    <w:rsid w:val="00436BD3"/>
  </w:style>
  <w:style w:type="paragraph" w:styleId="a3">
    <w:name w:val="Normal (Web)"/>
    <w:basedOn w:val="a"/>
    <w:uiPriority w:val="99"/>
    <w:unhideWhenUsed/>
    <w:rsid w:val="00436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6BD3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3C69E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C69EF"/>
  </w:style>
  <w:style w:type="character" w:styleId="a6">
    <w:name w:val="Hyperlink"/>
    <w:basedOn w:val="a0"/>
    <w:uiPriority w:val="99"/>
    <w:unhideWhenUsed/>
    <w:rsid w:val="003C69EF"/>
    <w:rPr>
      <w:color w:val="0563C1" w:themeColor="hyperlink"/>
      <w:u w:val="single"/>
    </w:rPr>
  </w:style>
  <w:style w:type="paragraph" w:customStyle="1" w:styleId="Default">
    <w:name w:val="Default"/>
    <w:rsid w:val="007F6BDC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7F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75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5537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55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5537C"/>
    <w:rPr>
      <w:sz w:val="18"/>
      <w:szCs w:val="18"/>
    </w:rPr>
  </w:style>
  <w:style w:type="character" w:styleId="aa">
    <w:name w:val="Emphasis"/>
    <w:basedOn w:val="a0"/>
    <w:uiPriority w:val="20"/>
    <w:qFormat/>
    <w:rsid w:val="003E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&#35831;&#23578;&#26410;&#22238;&#22797;&#21442;&#20250;&#22238;&#25191;&#30340;&#20195;&#34920;&#23558;&#21442;&#20250;&#22238;&#25191;&#21457;&#36865;&#33267;&#20250;&#21153;&#32452;&#37038;&#31665;gege2019@hnu.edu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JPG"/><Relationship Id="rId1" Type="http://schemas.openxmlformats.org/officeDocument/2006/relationships/image" Target="media/image6.jp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7ED3-EAFB-4E2D-9295-799A461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at Qatar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yang</dc:creator>
  <cp:keywords/>
  <dc:description/>
  <cp:lastModifiedBy>JHZhang</cp:lastModifiedBy>
  <cp:revision>3</cp:revision>
  <cp:lastPrinted>2019-05-27T10:04:00Z</cp:lastPrinted>
  <dcterms:created xsi:type="dcterms:W3CDTF">2019-05-27T23:59:00Z</dcterms:created>
  <dcterms:modified xsi:type="dcterms:W3CDTF">2019-05-28T00:05:00Z</dcterms:modified>
</cp:coreProperties>
</file>